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F91A2">
      <w:pPr>
        <w:spacing w:before="320" w:after="120" w:line="288" w:lineRule="auto"/>
        <w:ind w:left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质量及售后承诺书</w:t>
      </w:r>
    </w:p>
    <w:p w14:paraId="51464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</w:p>
    <w:p w14:paraId="64EE8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致：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eastAsia="zh-CN"/>
        </w:rPr>
        <w:t>信阳市供水集团有限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公司</w:t>
      </w:r>
    </w:p>
    <w:p w14:paraId="41098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针对贵公司供货及服务合作，我单位郑重承诺：</w:t>
      </w:r>
    </w:p>
    <w:p w14:paraId="0AB05F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所有供货产品符合国家行业标准、合格正品，规格型号与需求一致，无翻新、无假冒伪劣产品；</w:t>
      </w:r>
    </w:p>
    <w:p w14:paraId="406F4D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接到采购需求后快速响应，按约定时效配送到位，保障抢修、应急、日常运维物资供应；</w:t>
      </w:r>
    </w:p>
    <w:p w14:paraId="3BA666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到货产品出现质量瑕疵、规格不符、破损问题，无条件免费退换货、补发，承担全部物流及人工成本；</w:t>
      </w:r>
    </w:p>
    <w:p w14:paraId="64AE5E7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严格按行业标准提供质保服务，售后响应及时，配合现场验收、台账核对、资料归档；</w:t>
      </w:r>
    </w:p>
    <w:p w14:paraId="3C23E79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规范开具合法有效发票，保证票据信息真实一致。</w:t>
      </w:r>
    </w:p>
    <w:p w14:paraId="11B41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</w:p>
    <w:p w14:paraId="1293A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承诺单位（公章）：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日期：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2"/>
          <w:szCs w:val="32"/>
        </w:rPr>
        <w:t>日</w:t>
      </w:r>
    </w:p>
    <w:p w14:paraId="53B70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headerReference r:id="rId3" w:type="default"/>
      <w:footerReference r:id="rId4" w:type="default"/>
      <w:pgSz w:w="11906" w:h="16838"/>
      <w:pgMar w:top="2098" w:right="1800" w:bottom="1814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93319C2-61DE-4BE4-ABF2-E1F5C13A81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CD5F1C-1D27-437D-AF64-F511D081C3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031A44-003F-4BA4-ACE3-DB7976AD0A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89F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CD1BF">
    <w:pPr>
      <w:pStyle w:val="3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  <w:lang w:val="en-US" w:eastAsia="zh-CN"/>
      </w:rPr>
      <w:t>附件3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6B7551"/>
    <w:multiLevelType w:val="singleLevel"/>
    <w:tmpl w:val="946B7551"/>
    <w:lvl w:ilvl="0" w:tentative="0">
      <w:start w:val="4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1">
    <w:nsid w:val="2C4A5227"/>
    <w:multiLevelType w:val="singleLevel"/>
    <w:tmpl w:val="2C4A5227"/>
    <w:lvl w:ilvl="0" w:tentative="0">
      <w:start w:val="5"/>
      <w:numFmt w:val="decimal"/>
      <w:suff w:val="nothing"/>
      <w:lvlText w:val="%1."/>
      <w:lvlJc w:val="left"/>
      <w:rPr>
        <w:rFonts w:hint="default"/>
        <w:color w:val="auto"/>
      </w:rPr>
    </w:lvl>
  </w:abstractNum>
  <w:abstractNum w:abstractNumId="2">
    <w:nsid w:val="2DCB3F56"/>
    <w:multiLevelType w:val="singleLevel"/>
    <w:tmpl w:val="2DCB3F56"/>
    <w:lvl w:ilvl="0" w:tentative="0">
      <w:start w:val="2"/>
      <w:numFmt w:val="decimal"/>
      <w:suff w:val="nothing"/>
      <w:lvlText w:val="%1."/>
      <w:lvlJc w:val="left"/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84D7A"/>
    <w:rsid w:val="17B3064F"/>
    <w:rsid w:val="3187717E"/>
    <w:rsid w:val="36C769A1"/>
    <w:rsid w:val="3ED81EB8"/>
    <w:rsid w:val="4EB84D7A"/>
    <w:rsid w:val="6D4E3B31"/>
    <w:rsid w:val="73F2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245</Characters>
  <Lines>0</Lines>
  <Paragraphs>0</Paragraphs>
  <TotalTime>7</TotalTime>
  <ScaleCrop>false</ScaleCrop>
  <LinksUpToDate>false</LinksUpToDate>
  <CharactersWithSpaces>308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2026-05-21T01:34:00Z</dcterms:created>
  <dc:creator>随缘</dc:creator>
  <cp:lastModifiedBy>随缘</cp:lastModifiedBy>
  <dcterms:modified xsi:type="dcterms:W3CDTF">2026-05-26T00:38:30Z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731267524E324DDA81BD7DED041D232F_11</vt:lpwstr>
  </property>
  <property fmtid="{D5CDD505-2E9C-101B-9397-08002B2CF9AE}" pid="4" name="KSOTemplateDocerSaveRecord">
    <vt:lpwstr>eyJoZGlkIjoiYmMyMWRiY2M5NDQzMjgwMGRhZmYyY2I4M2VjYWI4ZWUiLCJ1c2VySWQiOiIzNzgxNjI4MTEifQ==</vt:lpwstr>
  </property>
</Properties>
</file>